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C824BD" w:rsidRPr="00051206" w:rsidRDefault="00E456C9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June</w:t>
            </w:r>
            <w:r w:rsidR="00032B23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C824BD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Theme: </w:t>
            </w:r>
            <w:r w:rsidR="0044368B" w:rsidRPr="0044368B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Pr="00E456C9">
              <w:rPr>
                <w:rFonts w:ascii="Corbel" w:hAnsi="Corbel"/>
                <w:b/>
                <w:color w:val="1F497D"/>
                <w:sz w:val="28"/>
                <w:szCs w:val="28"/>
              </w:rPr>
              <w:t>Status Epilepticus</w:t>
            </w:r>
            <w:r w:rsidR="0044368B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150D6A" w:rsidRPr="00051206" w:rsidRDefault="00150D6A" w:rsidP="0003543B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456C9" w:rsidRPr="00E456C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456C9">
              <w:rPr>
                <w:rFonts w:ascii="Corbel" w:hAnsi="Corbel"/>
                <w:color w:val="1F497D"/>
                <w:sz w:val="28"/>
                <w:szCs w:val="28"/>
              </w:rPr>
              <w:t>Alex Hall, MS, RN, NRP</w:t>
            </w:r>
          </w:p>
          <w:p w:rsidR="00E456C9" w:rsidRPr="00E456C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456C9">
              <w:rPr>
                <w:rFonts w:ascii="Corbel" w:hAnsi="Corbel"/>
                <w:color w:val="1F497D"/>
                <w:sz w:val="28"/>
                <w:szCs w:val="28"/>
              </w:rPr>
              <w:t>Clinical Research Nurse III</w:t>
            </w:r>
          </w:p>
          <w:p w:rsidR="00E456C9" w:rsidRPr="00E456C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456C9">
              <w:rPr>
                <w:rFonts w:ascii="Corbel" w:hAnsi="Corbel"/>
                <w:color w:val="1F497D"/>
                <w:sz w:val="28"/>
                <w:szCs w:val="28"/>
              </w:rPr>
              <w:t>Manager, Emergency Neurosciences</w:t>
            </w:r>
          </w:p>
          <w:p w:rsidR="00E456C9" w:rsidRPr="00E456C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456C9">
              <w:rPr>
                <w:rFonts w:ascii="Corbel" w:hAnsi="Corbel"/>
                <w:color w:val="1F497D"/>
                <w:sz w:val="28"/>
                <w:szCs w:val="28"/>
              </w:rPr>
              <w:t>Department of Emergency Medicine</w:t>
            </w:r>
          </w:p>
          <w:p w:rsidR="00E456C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456C9">
              <w:rPr>
                <w:rFonts w:ascii="Corbel" w:hAnsi="Corbel"/>
                <w:color w:val="1F497D"/>
                <w:sz w:val="28"/>
                <w:szCs w:val="28"/>
              </w:rPr>
              <w:t>Emory University School of Medicine</w:t>
            </w:r>
          </w:p>
          <w:p w:rsidR="00A452D9" w:rsidRDefault="00A452D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and</w:t>
            </w:r>
          </w:p>
          <w:p w:rsidR="00E456C9" w:rsidRPr="00E456C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456C9">
              <w:rPr>
                <w:rFonts w:ascii="Corbel" w:hAnsi="Corbel"/>
                <w:color w:val="1F497D"/>
                <w:sz w:val="28"/>
                <w:szCs w:val="28"/>
              </w:rPr>
              <w:t>Jonathan J. Ratcliff, MD, MPH</w:t>
            </w:r>
          </w:p>
          <w:p w:rsidR="00E456C9" w:rsidRPr="00E456C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456C9">
              <w:rPr>
                <w:rFonts w:ascii="Corbel" w:hAnsi="Corbel"/>
                <w:color w:val="1F497D"/>
                <w:sz w:val="28"/>
                <w:szCs w:val="28"/>
              </w:rPr>
              <w:t>Assistant Professor of Emergency Medicine and Neurology</w:t>
            </w:r>
          </w:p>
          <w:p w:rsidR="00E456C9" w:rsidRPr="00E456C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456C9">
              <w:rPr>
                <w:rFonts w:ascii="Corbel" w:hAnsi="Corbel"/>
                <w:color w:val="1F497D"/>
                <w:sz w:val="28"/>
                <w:szCs w:val="28"/>
              </w:rPr>
              <w:t>Emergency Neurosciences and Neuroscience Critical Care</w:t>
            </w:r>
          </w:p>
          <w:p w:rsidR="00E456C9" w:rsidRPr="00E456C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456C9">
              <w:rPr>
                <w:rFonts w:ascii="Corbel" w:hAnsi="Corbel"/>
                <w:color w:val="1F497D"/>
                <w:sz w:val="28"/>
                <w:szCs w:val="28"/>
              </w:rPr>
              <w:t>Emory University School of Medicine</w:t>
            </w:r>
          </w:p>
          <w:p w:rsidR="009B5A7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456C9">
              <w:rPr>
                <w:rFonts w:ascii="Corbel" w:hAnsi="Corbel"/>
                <w:color w:val="1F497D"/>
                <w:sz w:val="28"/>
                <w:szCs w:val="28"/>
              </w:rPr>
              <w:t>Marcus Stroke and Neuroscience Center</w:t>
            </w:r>
          </w:p>
          <w:p w:rsidR="00E456C9" w:rsidRDefault="00E456C9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E456C9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June 8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2016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F24259">
              <w:rPr>
                <w:rFonts w:ascii="Corbel" w:hAnsi="Corbel"/>
                <w:sz w:val="28"/>
                <w:szCs w:val="28"/>
              </w:rPr>
              <w:instrText>HYPERLINK "https://doodle.com/poll/ug928xeymsbgfv2u"</w:instrText>
            </w:r>
            <w:r w:rsidR="00F24259">
              <w:rPr>
                <w:rFonts w:ascii="Corbel" w:hAnsi="Corbel"/>
                <w:sz w:val="28"/>
                <w:szCs w:val="28"/>
              </w:rPr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r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 xml:space="preserve"> Dinner</w:t>
            </w:r>
          </w:p>
          <w:p w:rsidR="00032B23" w:rsidRPr="00051206" w:rsidRDefault="002C7554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bookmarkStart w:id="0" w:name="_GoBack"/>
            <w:bookmarkEnd w:id="0"/>
            <w:r w:rsidR="00F24259">
              <w:fldChar w:fldCharType="begin"/>
            </w:r>
            <w:r w:rsidR="00957DE5">
              <w:instrText>HYPERLINK "http://www.pedsresearch.org/calendar/export/1170"</w:instrText>
            </w:r>
            <w:r w:rsidR="00F24259">
              <w:fldChar w:fldCharType="separate"/>
            </w:r>
            <w:r w:rsidR="00032B23" w:rsidRPr="00432608">
              <w:rPr>
                <w:rStyle w:val="Hyperlink"/>
                <w:rFonts w:ascii="Corbel" w:hAnsi="Corbel"/>
                <w:sz w:val="28"/>
                <w:szCs w:val="28"/>
              </w:rPr>
              <w:t>Add t</w:t>
            </w:r>
            <w:r w:rsidR="00032B23" w:rsidRPr="00432608">
              <w:rPr>
                <w:rStyle w:val="Hyperlink"/>
                <w:rFonts w:ascii="Corbel" w:hAnsi="Corbel"/>
                <w:sz w:val="28"/>
                <w:szCs w:val="28"/>
              </w:rPr>
              <w:t>o</w:t>
            </w:r>
            <w:r w:rsidR="00032B23" w:rsidRPr="00432608">
              <w:rPr>
                <w:rStyle w:val="Hyperlink"/>
                <w:rFonts w:ascii="Corbel" w:hAnsi="Corbel"/>
                <w:sz w:val="28"/>
                <w:szCs w:val="28"/>
              </w:rPr>
              <w:t xml:space="preserve"> Calendar</w:t>
            </w:r>
            <w:r w:rsidR="00F24259">
              <w:rPr>
                <w:rStyle w:val="Hyperlink"/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pediatric and adult </w:t>
            </w:r>
            <w:proofErr w:type="spellStart"/>
            <w:r w:rsidRPr="0003543B">
              <w:rPr>
                <w:rFonts w:ascii="Corbel" w:hAnsi="Corbel"/>
              </w:rPr>
              <w:t>epileptologists</w:t>
            </w:r>
            <w:proofErr w:type="spellEnd"/>
            <w:proofErr w:type="gramStart"/>
            <w:r w:rsidRPr="0003543B">
              <w:rPr>
                <w:rFonts w:ascii="Corbel" w:hAnsi="Corbel"/>
              </w:rPr>
              <w:t>),  neurosurgeons</w:t>
            </w:r>
            <w:proofErr w:type="gramEnd"/>
            <w:r w:rsidRPr="0003543B">
              <w:rPr>
                <w:rFonts w:ascii="Corbel" w:hAnsi="Corbel"/>
              </w:rPr>
              <w:t xml:space="preserve">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Egleston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93766D">
              <w:rPr>
                <w:rFonts w:ascii="Corbel" w:hAnsi="Corbel"/>
                <w:b/>
              </w:rPr>
              <w:t>September 14</w:t>
            </w:r>
            <w:r>
              <w:rPr>
                <w:rFonts w:ascii="Corbel" w:hAnsi="Corbel"/>
                <w:b/>
              </w:rPr>
              <w:t>, 2016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Pr="009A0FFD">
              <w:rPr>
                <w:rFonts w:ascii="Corbel" w:hAnsi="Corbel"/>
                <w:b/>
              </w:rPr>
              <w:t xml:space="preserve">: </w:t>
            </w:r>
            <w:r w:rsidR="0093766D" w:rsidRPr="0093766D">
              <w:rPr>
                <w:rFonts w:ascii="Corbel" w:hAnsi="Corbel"/>
                <w:b/>
              </w:rPr>
              <w:t>ESES (Electrical Status Epilepticus in Sleep)</w:t>
            </w:r>
          </w:p>
          <w:p w:rsidR="002A1968" w:rsidRPr="002A1968" w:rsidRDefault="009A0FFD" w:rsidP="002A1968">
            <w:pPr>
              <w:jc w:val="center"/>
              <w:rPr>
                <w:rFonts w:ascii="Corbel" w:hAnsi="Corbel"/>
                <w:b/>
              </w:rPr>
            </w:pPr>
            <w:r w:rsidRPr="009A0FFD">
              <w:rPr>
                <w:rFonts w:ascii="Corbel" w:hAnsi="Corbel"/>
                <w:b/>
              </w:rPr>
              <w:t xml:space="preserve">Speakers: </w:t>
            </w:r>
            <w:r w:rsidR="0093766D" w:rsidRPr="0093766D">
              <w:rPr>
                <w:rFonts w:ascii="Corbel" w:hAnsi="Corbel"/>
                <w:b/>
              </w:rPr>
              <w:t>Hyunmi Kim, MD – Pediatric Epilepsy</w:t>
            </w:r>
            <w:r w:rsidR="00577733">
              <w:rPr>
                <w:rFonts w:ascii="Corbel" w:hAnsi="Corbel"/>
                <w:b/>
              </w:rPr>
              <w:t>,</w:t>
            </w:r>
          </w:p>
          <w:p w:rsidR="009A0FFD" w:rsidRPr="00056105" w:rsidRDefault="0093766D" w:rsidP="002A1968">
            <w:pPr>
              <w:jc w:val="center"/>
              <w:rPr>
                <w:rFonts w:ascii="Corbel" w:hAnsi="Corbel"/>
                <w:b/>
              </w:rPr>
            </w:pPr>
            <w:r w:rsidRPr="0093766D">
              <w:rPr>
                <w:rFonts w:ascii="Corbel" w:hAnsi="Corbel"/>
                <w:b/>
              </w:rPr>
              <w:t>Steven Traynelis ‐ Pharmacology</w:t>
            </w: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51206"/>
    <w:rsid w:val="00056105"/>
    <w:rsid w:val="001009F8"/>
    <w:rsid w:val="00144CC6"/>
    <w:rsid w:val="00150D6A"/>
    <w:rsid w:val="002A1968"/>
    <w:rsid w:val="002C7554"/>
    <w:rsid w:val="003558CD"/>
    <w:rsid w:val="00432608"/>
    <w:rsid w:val="0044368B"/>
    <w:rsid w:val="00577733"/>
    <w:rsid w:val="005D149E"/>
    <w:rsid w:val="00672405"/>
    <w:rsid w:val="007C5D9E"/>
    <w:rsid w:val="008155E2"/>
    <w:rsid w:val="00861603"/>
    <w:rsid w:val="008759AC"/>
    <w:rsid w:val="0093766D"/>
    <w:rsid w:val="00957DE5"/>
    <w:rsid w:val="009A0FFD"/>
    <w:rsid w:val="009B5A79"/>
    <w:rsid w:val="00A452D9"/>
    <w:rsid w:val="00A94235"/>
    <w:rsid w:val="00AE367B"/>
    <w:rsid w:val="00AF4980"/>
    <w:rsid w:val="00C824BD"/>
    <w:rsid w:val="00E456C9"/>
    <w:rsid w:val="00E50757"/>
    <w:rsid w:val="00E6699C"/>
    <w:rsid w:val="00E66A04"/>
    <w:rsid w:val="00E730F6"/>
    <w:rsid w:val="00F24259"/>
    <w:rsid w:val="00F367A6"/>
    <w:rsid w:val="00F94A25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71AA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6</cp:revision>
  <dcterms:created xsi:type="dcterms:W3CDTF">2016-05-22T01:04:00Z</dcterms:created>
  <dcterms:modified xsi:type="dcterms:W3CDTF">2016-05-22T01:14:00Z</dcterms:modified>
</cp:coreProperties>
</file>