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AF0" w:rsidRPr="00D9400E" w:rsidRDefault="00754D2B" w:rsidP="00E53AF0">
      <w:pPr>
        <w:widowControl w:val="0"/>
        <w:autoSpaceDE w:val="0"/>
        <w:autoSpaceDN w:val="0"/>
        <w:adjustRightInd w:val="0"/>
        <w:rPr>
          <w:rFonts w:cs="Arial"/>
          <w:sz w:val="22"/>
          <w:szCs w:val="22"/>
        </w:rPr>
      </w:pPr>
      <w:r>
        <w:rPr>
          <w:rFonts w:cs="Arial"/>
          <w:sz w:val="22"/>
          <w:szCs w:val="22"/>
        </w:rPr>
        <w:t>February 26, 2016</w:t>
      </w:r>
    </w:p>
    <w:p w:rsidR="001F399A" w:rsidRPr="00D9400E" w:rsidRDefault="001F399A" w:rsidP="00E53AF0">
      <w:pPr>
        <w:widowControl w:val="0"/>
        <w:autoSpaceDE w:val="0"/>
        <w:autoSpaceDN w:val="0"/>
        <w:adjustRightInd w:val="0"/>
        <w:rPr>
          <w:rFonts w:cs="Arial"/>
          <w:sz w:val="22"/>
          <w:szCs w:val="22"/>
        </w:rPr>
      </w:pPr>
    </w:p>
    <w:p w:rsidR="00E53AF0" w:rsidRPr="00D9400E" w:rsidRDefault="00E53AF0" w:rsidP="00E53AF0">
      <w:pPr>
        <w:widowControl w:val="0"/>
        <w:autoSpaceDE w:val="0"/>
        <w:autoSpaceDN w:val="0"/>
        <w:adjustRightInd w:val="0"/>
        <w:rPr>
          <w:rFonts w:cs="Arial"/>
          <w:sz w:val="22"/>
          <w:szCs w:val="22"/>
        </w:rPr>
      </w:pPr>
    </w:p>
    <w:p w:rsidR="00D84982" w:rsidRPr="00D9400E" w:rsidRDefault="00D84982" w:rsidP="00E53AF0">
      <w:pPr>
        <w:widowControl w:val="0"/>
        <w:autoSpaceDE w:val="0"/>
        <w:autoSpaceDN w:val="0"/>
        <w:adjustRightInd w:val="0"/>
        <w:rPr>
          <w:rFonts w:cs="Arial"/>
          <w:sz w:val="22"/>
          <w:szCs w:val="22"/>
        </w:rPr>
      </w:pPr>
    </w:p>
    <w:p w:rsidR="00A32ECD" w:rsidRPr="00D9400E" w:rsidRDefault="00A32ECD" w:rsidP="00E53AF0">
      <w:pPr>
        <w:widowControl w:val="0"/>
        <w:autoSpaceDE w:val="0"/>
        <w:autoSpaceDN w:val="0"/>
        <w:adjustRightInd w:val="0"/>
        <w:rPr>
          <w:rFonts w:cs="Arial"/>
          <w:sz w:val="22"/>
          <w:szCs w:val="22"/>
        </w:rPr>
      </w:pPr>
      <w:r w:rsidRPr="00D9400E">
        <w:rPr>
          <w:rFonts w:cs="Arial"/>
          <w:sz w:val="22"/>
          <w:szCs w:val="22"/>
        </w:rPr>
        <w:t xml:space="preserve">Dear </w:t>
      </w:r>
      <w:r w:rsidR="001F399A" w:rsidRPr="00D9400E">
        <w:rPr>
          <w:rFonts w:cs="Arial"/>
          <w:sz w:val="22"/>
          <w:szCs w:val="22"/>
        </w:rPr>
        <w:t>[</w:t>
      </w:r>
      <w:r w:rsidR="009B45AA" w:rsidRPr="00D9400E">
        <w:rPr>
          <w:rFonts w:cs="Arial"/>
          <w:sz w:val="22"/>
          <w:szCs w:val="22"/>
        </w:rPr>
        <w:t xml:space="preserve">your </w:t>
      </w:r>
      <w:r w:rsidR="001F399A" w:rsidRPr="00D9400E">
        <w:rPr>
          <w:rFonts w:cs="Arial"/>
          <w:sz w:val="22"/>
          <w:szCs w:val="22"/>
        </w:rPr>
        <w:t>preferred form of address]</w:t>
      </w:r>
      <w:r w:rsidRPr="00D9400E">
        <w:rPr>
          <w:rFonts w:cs="Arial"/>
          <w:sz w:val="22"/>
          <w:szCs w:val="22"/>
        </w:rPr>
        <w:t>-</w:t>
      </w:r>
    </w:p>
    <w:p w:rsidR="00E53AF0" w:rsidRPr="00D9400E" w:rsidRDefault="00E53AF0" w:rsidP="00E53AF0">
      <w:pPr>
        <w:widowControl w:val="0"/>
        <w:autoSpaceDE w:val="0"/>
        <w:autoSpaceDN w:val="0"/>
        <w:adjustRightInd w:val="0"/>
        <w:rPr>
          <w:rFonts w:cs="Arial"/>
          <w:sz w:val="22"/>
          <w:szCs w:val="22"/>
        </w:rPr>
      </w:pPr>
    </w:p>
    <w:p w:rsidR="00A60426" w:rsidRPr="00D9400E" w:rsidRDefault="00A32ECD" w:rsidP="00E53AF0">
      <w:pPr>
        <w:widowControl w:val="0"/>
        <w:autoSpaceDE w:val="0"/>
        <w:autoSpaceDN w:val="0"/>
        <w:adjustRightInd w:val="0"/>
        <w:ind w:firstLine="720"/>
        <w:jc w:val="both"/>
        <w:rPr>
          <w:rFonts w:cs="Arial"/>
          <w:sz w:val="22"/>
          <w:szCs w:val="22"/>
        </w:rPr>
      </w:pPr>
      <w:r w:rsidRPr="00D9400E">
        <w:rPr>
          <w:rFonts w:cs="Arial"/>
          <w:sz w:val="22"/>
          <w:szCs w:val="22"/>
        </w:rPr>
        <w:t xml:space="preserve">As Director of the </w:t>
      </w:r>
      <w:r w:rsidR="00D84982" w:rsidRPr="00D9400E">
        <w:rPr>
          <w:rFonts w:cs="Arial"/>
          <w:sz w:val="22"/>
          <w:szCs w:val="22"/>
        </w:rPr>
        <w:t xml:space="preserve">Emory </w:t>
      </w:r>
      <w:r w:rsidR="0024258F" w:rsidRPr="00D9400E">
        <w:rPr>
          <w:rFonts w:cs="Arial"/>
          <w:sz w:val="22"/>
          <w:szCs w:val="22"/>
        </w:rPr>
        <w:t>+ Children’s</w:t>
      </w:r>
      <w:r w:rsidR="00D84982" w:rsidRPr="00D9400E">
        <w:rPr>
          <w:rFonts w:cs="Arial"/>
          <w:sz w:val="22"/>
          <w:szCs w:val="22"/>
        </w:rPr>
        <w:t xml:space="preserve"> Center for Clinical and Translational Research (CCTR</w:t>
      </w:r>
      <w:r w:rsidRPr="00D9400E">
        <w:rPr>
          <w:rFonts w:cs="Arial"/>
          <w:sz w:val="22"/>
          <w:szCs w:val="22"/>
        </w:rPr>
        <w:t>)</w:t>
      </w:r>
      <w:r w:rsidR="0024258F" w:rsidRPr="00D9400E">
        <w:rPr>
          <w:rFonts w:cs="Arial"/>
          <w:sz w:val="22"/>
          <w:szCs w:val="22"/>
        </w:rPr>
        <w:t xml:space="preserve"> Molecular Clinical Trials Laboratory (MCTL) and Biorepository</w:t>
      </w:r>
      <w:r w:rsidRPr="00D9400E">
        <w:rPr>
          <w:rFonts w:cs="Arial"/>
          <w:sz w:val="22"/>
          <w:szCs w:val="22"/>
        </w:rPr>
        <w:t xml:space="preserve">, it gives me great pleasure to write this letter of support for </w:t>
      </w:r>
      <w:r w:rsidR="001F399A" w:rsidRPr="00D9400E">
        <w:rPr>
          <w:rFonts w:cs="Arial"/>
          <w:sz w:val="22"/>
          <w:szCs w:val="22"/>
        </w:rPr>
        <w:t>[project title].</w:t>
      </w:r>
      <w:r w:rsidR="001A6C21" w:rsidRPr="00D9400E">
        <w:rPr>
          <w:rFonts w:cs="Arial"/>
          <w:sz w:val="22"/>
          <w:szCs w:val="22"/>
        </w:rPr>
        <w:t xml:space="preserve"> </w:t>
      </w:r>
      <w:r w:rsidR="001F399A" w:rsidRPr="00D9400E">
        <w:rPr>
          <w:rFonts w:cs="Arial"/>
          <w:sz w:val="22"/>
          <w:szCs w:val="22"/>
        </w:rPr>
        <w:t>This project</w:t>
      </w:r>
      <w:r w:rsidR="00A53511" w:rsidRPr="00D9400E">
        <w:rPr>
          <w:rFonts w:cs="Arial"/>
          <w:sz w:val="22"/>
          <w:szCs w:val="22"/>
        </w:rPr>
        <w:t>…</w:t>
      </w:r>
      <w:r w:rsidR="001F399A" w:rsidRPr="00D9400E">
        <w:rPr>
          <w:rFonts w:cs="Arial"/>
          <w:sz w:val="22"/>
          <w:szCs w:val="22"/>
        </w:rPr>
        <w:t xml:space="preserve"> [brief project description].</w:t>
      </w:r>
      <w:r w:rsidR="001A6C21" w:rsidRPr="00D9400E">
        <w:rPr>
          <w:rFonts w:cs="Arial"/>
          <w:sz w:val="22"/>
          <w:szCs w:val="22"/>
        </w:rPr>
        <w:t xml:space="preserve"> </w:t>
      </w:r>
      <w:r w:rsidR="0024258F" w:rsidRPr="00D9400E">
        <w:rPr>
          <w:rFonts w:cs="Arial"/>
          <w:sz w:val="22"/>
          <w:szCs w:val="22"/>
        </w:rPr>
        <w:t xml:space="preserve"> </w:t>
      </w:r>
      <w:r w:rsidR="00D84982" w:rsidRPr="00D9400E">
        <w:rPr>
          <w:rFonts w:cs="Arial"/>
          <w:sz w:val="22"/>
          <w:szCs w:val="22"/>
        </w:rPr>
        <w:t>CCTR</w:t>
      </w:r>
      <w:r w:rsidR="001F399A" w:rsidRPr="00D9400E">
        <w:rPr>
          <w:rFonts w:cs="Arial"/>
          <w:sz w:val="22"/>
          <w:szCs w:val="22"/>
        </w:rPr>
        <w:t xml:space="preserve"> is an important component of the excellent research environment at </w:t>
      </w:r>
      <w:r w:rsidR="0024258F" w:rsidRPr="00D9400E">
        <w:rPr>
          <w:rFonts w:cs="Arial"/>
          <w:sz w:val="22"/>
          <w:szCs w:val="22"/>
        </w:rPr>
        <w:t xml:space="preserve">Children’s Healthcare of Atlanta and </w:t>
      </w:r>
      <w:r w:rsidR="00DE75FF" w:rsidRPr="00D9400E">
        <w:rPr>
          <w:rFonts w:cs="Arial"/>
          <w:sz w:val="22"/>
          <w:szCs w:val="22"/>
        </w:rPr>
        <w:t>Emory U</w:t>
      </w:r>
      <w:r w:rsidR="00D84982" w:rsidRPr="00D9400E">
        <w:rPr>
          <w:rFonts w:cs="Arial"/>
          <w:sz w:val="22"/>
          <w:szCs w:val="22"/>
        </w:rPr>
        <w:t>niversity</w:t>
      </w:r>
      <w:r w:rsidR="0054733D" w:rsidRPr="00D9400E">
        <w:rPr>
          <w:rFonts w:cs="Arial"/>
          <w:sz w:val="22"/>
          <w:szCs w:val="22"/>
        </w:rPr>
        <w:t xml:space="preserve"> </w:t>
      </w:r>
      <w:r w:rsidR="0024258F" w:rsidRPr="00D9400E">
        <w:rPr>
          <w:rFonts w:cs="Arial"/>
          <w:sz w:val="22"/>
          <w:szCs w:val="22"/>
        </w:rPr>
        <w:t xml:space="preserve">Department of Pediatrics and we are glad that our infrastructure </w:t>
      </w:r>
      <w:r w:rsidR="001F399A" w:rsidRPr="00D9400E">
        <w:rPr>
          <w:rFonts w:cs="Arial"/>
          <w:sz w:val="22"/>
          <w:szCs w:val="22"/>
        </w:rPr>
        <w:t>will foster the success of your endeavors.</w:t>
      </w:r>
      <w:r w:rsidR="001A6C21" w:rsidRPr="00D9400E">
        <w:rPr>
          <w:rFonts w:cs="Arial"/>
          <w:sz w:val="22"/>
          <w:szCs w:val="22"/>
        </w:rPr>
        <w:t xml:space="preserve">  </w:t>
      </w:r>
    </w:p>
    <w:p w:rsidR="00E935C7" w:rsidRPr="00D9400E" w:rsidRDefault="00E935C7" w:rsidP="00E53AF0">
      <w:pPr>
        <w:widowControl w:val="0"/>
        <w:autoSpaceDE w:val="0"/>
        <w:autoSpaceDN w:val="0"/>
        <w:adjustRightInd w:val="0"/>
        <w:ind w:firstLine="720"/>
        <w:jc w:val="both"/>
        <w:rPr>
          <w:rFonts w:cs="Arial"/>
          <w:sz w:val="22"/>
          <w:szCs w:val="22"/>
        </w:rPr>
      </w:pPr>
      <w:r w:rsidRPr="00D9400E">
        <w:rPr>
          <w:rFonts w:cs="Arial"/>
          <w:sz w:val="22"/>
          <w:szCs w:val="22"/>
        </w:rPr>
        <w:t xml:space="preserve">As you know, </w:t>
      </w:r>
      <w:r w:rsidR="00D84982" w:rsidRPr="00D9400E">
        <w:rPr>
          <w:rFonts w:cs="Arial"/>
          <w:sz w:val="22"/>
          <w:szCs w:val="22"/>
        </w:rPr>
        <w:t>Emory University</w:t>
      </w:r>
      <w:r w:rsidRPr="00D9400E">
        <w:rPr>
          <w:rFonts w:cs="Arial"/>
          <w:sz w:val="22"/>
          <w:szCs w:val="22"/>
        </w:rPr>
        <w:t xml:space="preserve"> has a strong history of investment in centralized resources for clinical and translational research. </w:t>
      </w:r>
      <w:r w:rsidR="002C1B1C" w:rsidRPr="00D9400E">
        <w:rPr>
          <w:rFonts w:cs="Arial"/>
          <w:sz w:val="22"/>
          <w:szCs w:val="22"/>
        </w:rPr>
        <w:t xml:space="preserve"> </w:t>
      </w:r>
      <w:r w:rsidR="00D84982" w:rsidRPr="00D9400E">
        <w:rPr>
          <w:rFonts w:cs="Arial"/>
          <w:sz w:val="22"/>
          <w:szCs w:val="22"/>
        </w:rPr>
        <w:t>The CCTR is the virtual home for pediatric clinical and translational research and is part of a multi-institutional research partnership among Emory, Children’s Healthcare of Atlanta, Georgia Tech and Morehouse School of Medicine. The center supports innovative clinical research studies and the translation of basic science discoveries into improved child health.</w:t>
      </w:r>
    </w:p>
    <w:p w:rsidR="001122AC" w:rsidRPr="00D9400E" w:rsidRDefault="00DE75FF" w:rsidP="00E53AF0">
      <w:pPr>
        <w:widowControl w:val="0"/>
        <w:autoSpaceDE w:val="0"/>
        <w:autoSpaceDN w:val="0"/>
        <w:adjustRightInd w:val="0"/>
        <w:ind w:firstLine="720"/>
        <w:jc w:val="both"/>
        <w:rPr>
          <w:rFonts w:cs="Arial"/>
          <w:sz w:val="22"/>
          <w:szCs w:val="22"/>
        </w:rPr>
      </w:pPr>
      <w:r w:rsidRPr="00D9400E">
        <w:rPr>
          <w:rFonts w:cs="Arial"/>
          <w:sz w:val="22"/>
          <w:szCs w:val="22"/>
        </w:rPr>
        <w:t xml:space="preserve">The CCTR is home to the Molecular Clinical Trials Laboratory and Biorepository.  </w:t>
      </w:r>
      <w:r w:rsidR="00D84982" w:rsidRPr="00D9400E">
        <w:rPr>
          <w:rFonts w:cs="Arial"/>
          <w:sz w:val="22"/>
          <w:szCs w:val="22"/>
        </w:rPr>
        <w:t xml:space="preserve">A biorepository is provided to Emory University investigators who require </w:t>
      </w:r>
      <w:r w:rsidRPr="00D9400E">
        <w:rPr>
          <w:rFonts w:cs="Arial"/>
          <w:sz w:val="22"/>
          <w:szCs w:val="22"/>
        </w:rPr>
        <w:t xml:space="preserve">processing of biological samples, such as blood and urine, and subsequent storage in a controlled </w:t>
      </w:r>
      <w:r w:rsidR="00D84982" w:rsidRPr="00D9400E">
        <w:rPr>
          <w:rFonts w:cs="Arial"/>
          <w:sz w:val="22"/>
          <w:szCs w:val="22"/>
        </w:rPr>
        <w:t xml:space="preserve">environment. The biorepository is located in the CCTR Molecular Clinical Trials Laboratory at the Emory University Health Sciences Research facility. Sample accessioning and tracking uses the </w:t>
      </w:r>
      <w:r w:rsidR="002B029D" w:rsidRPr="00D9400E">
        <w:rPr>
          <w:rFonts w:cs="Arial"/>
          <w:sz w:val="22"/>
          <w:szCs w:val="22"/>
        </w:rPr>
        <w:t>Nautilus Laboratory Information Management System (LIMS)</w:t>
      </w:r>
      <w:r w:rsidR="00D84982" w:rsidRPr="00D9400E">
        <w:rPr>
          <w:rFonts w:cs="Arial"/>
          <w:sz w:val="22"/>
          <w:szCs w:val="22"/>
        </w:rPr>
        <w:t>, and samples are processed and stored in accordance with relevant informed consent.</w:t>
      </w:r>
      <w:r w:rsidR="00BE033E" w:rsidRPr="00D9400E">
        <w:rPr>
          <w:rFonts w:cs="Arial"/>
          <w:sz w:val="22"/>
          <w:szCs w:val="22"/>
        </w:rPr>
        <w:t xml:space="preserve">  We also provide expertise in the design and conduct of molecular and biological assays that support clinical and translational research.</w:t>
      </w:r>
    </w:p>
    <w:p w:rsidR="001F399A" w:rsidRPr="00D9400E" w:rsidRDefault="00205B2A" w:rsidP="00E53AF0">
      <w:pPr>
        <w:widowControl w:val="0"/>
        <w:autoSpaceDE w:val="0"/>
        <w:autoSpaceDN w:val="0"/>
        <w:adjustRightInd w:val="0"/>
        <w:ind w:firstLine="720"/>
        <w:jc w:val="both"/>
        <w:rPr>
          <w:rFonts w:cs="Arial"/>
          <w:sz w:val="22"/>
          <w:szCs w:val="22"/>
        </w:rPr>
      </w:pPr>
      <w:r w:rsidRPr="00D9400E">
        <w:rPr>
          <w:rFonts w:cs="Arial"/>
          <w:sz w:val="22"/>
          <w:szCs w:val="22"/>
        </w:rPr>
        <w:t>O</w:t>
      </w:r>
      <w:r w:rsidR="0018268D" w:rsidRPr="00D9400E">
        <w:rPr>
          <w:rFonts w:cs="Arial"/>
          <w:sz w:val="22"/>
          <w:szCs w:val="22"/>
        </w:rPr>
        <w:t xml:space="preserve">ur rich </w:t>
      </w:r>
      <w:r w:rsidR="003A1FC6" w:rsidRPr="00D9400E">
        <w:rPr>
          <w:rFonts w:cs="Arial"/>
          <w:sz w:val="22"/>
          <w:szCs w:val="22"/>
        </w:rPr>
        <w:t>service and support</w:t>
      </w:r>
      <w:r w:rsidR="0018268D" w:rsidRPr="00D9400E">
        <w:rPr>
          <w:rFonts w:cs="Arial"/>
          <w:sz w:val="22"/>
          <w:szCs w:val="22"/>
        </w:rPr>
        <w:t xml:space="preserve"> offerings</w:t>
      </w:r>
      <w:r w:rsidR="001F399A" w:rsidRPr="00D9400E">
        <w:rPr>
          <w:rFonts w:cs="Arial"/>
          <w:sz w:val="22"/>
          <w:szCs w:val="22"/>
        </w:rPr>
        <w:t xml:space="preserve"> are a demonstration of the overall commitment of </w:t>
      </w:r>
      <w:r w:rsidR="00CC10AD" w:rsidRPr="00D9400E">
        <w:rPr>
          <w:rFonts w:cs="Arial"/>
          <w:sz w:val="22"/>
          <w:szCs w:val="22"/>
        </w:rPr>
        <w:t xml:space="preserve">Emory </w:t>
      </w:r>
      <w:r w:rsidRPr="00D9400E">
        <w:rPr>
          <w:rFonts w:cs="Arial"/>
          <w:sz w:val="22"/>
          <w:szCs w:val="22"/>
        </w:rPr>
        <w:t>+ Children’s</w:t>
      </w:r>
      <w:r w:rsidR="001F399A" w:rsidRPr="00D9400E">
        <w:rPr>
          <w:rFonts w:cs="Arial"/>
          <w:sz w:val="22"/>
          <w:szCs w:val="22"/>
        </w:rPr>
        <w:t xml:space="preserve"> to build a thriving clinical and translational research enterprise.</w:t>
      </w:r>
      <w:r w:rsidR="001A6C21" w:rsidRPr="00D9400E">
        <w:rPr>
          <w:rFonts w:cs="Arial"/>
          <w:sz w:val="22"/>
          <w:szCs w:val="22"/>
        </w:rPr>
        <w:t xml:space="preserve"> </w:t>
      </w:r>
      <w:r w:rsidR="00CC10AD" w:rsidRPr="00D9400E">
        <w:rPr>
          <w:rFonts w:cs="Arial"/>
          <w:sz w:val="22"/>
          <w:szCs w:val="22"/>
        </w:rPr>
        <w:t>CCTR</w:t>
      </w:r>
      <w:r w:rsidR="001F399A" w:rsidRPr="00D9400E">
        <w:rPr>
          <w:rFonts w:cs="Arial"/>
          <w:sz w:val="22"/>
          <w:szCs w:val="22"/>
        </w:rPr>
        <w:t xml:space="preserve"> is a crucial component of the infrastructure and environment in which </w:t>
      </w:r>
      <w:r w:rsidR="0054733D" w:rsidRPr="00D9400E">
        <w:rPr>
          <w:rFonts w:cs="Arial"/>
          <w:sz w:val="22"/>
          <w:szCs w:val="22"/>
        </w:rPr>
        <w:t>studies</w:t>
      </w:r>
      <w:r w:rsidR="001F399A" w:rsidRPr="00D9400E">
        <w:rPr>
          <w:rFonts w:cs="Arial"/>
          <w:sz w:val="22"/>
          <w:szCs w:val="22"/>
        </w:rPr>
        <w:t xml:space="preserve"> such as yours can </w:t>
      </w:r>
      <w:r w:rsidRPr="00D9400E">
        <w:rPr>
          <w:rFonts w:cs="Arial"/>
          <w:sz w:val="22"/>
          <w:szCs w:val="22"/>
        </w:rPr>
        <w:t>succeed</w:t>
      </w:r>
      <w:r w:rsidR="001F399A" w:rsidRPr="00D9400E">
        <w:rPr>
          <w:rFonts w:cs="Arial"/>
          <w:sz w:val="22"/>
          <w:szCs w:val="22"/>
        </w:rPr>
        <w:t xml:space="preserve">. </w:t>
      </w:r>
      <w:r w:rsidR="00F17CCA" w:rsidRPr="00D9400E">
        <w:rPr>
          <w:rFonts w:cs="Arial"/>
          <w:sz w:val="22"/>
          <w:szCs w:val="22"/>
        </w:rPr>
        <w:t xml:space="preserve">We are excited about the opportunity to support your research efforts through processing and storage of biological samples collected under your protocol.  </w:t>
      </w:r>
      <w:r w:rsidR="001F399A" w:rsidRPr="00D9400E">
        <w:rPr>
          <w:rFonts w:cs="Arial"/>
          <w:sz w:val="22"/>
          <w:szCs w:val="22"/>
        </w:rPr>
        <w:t>Congratula</w:t>
      </w:r>
      <w:r w:rsidR="0054733D" w:rsidRPr="00D9400E">
        <w:rPr>
          <w:rFonts w:cs="Arial"/>
          <w:sz w:val="22"/>
          <w:szCs w:val="22"/>
        </w:rPr>
        <w:t>tions on your exciting proposal</w:t>
      </w:r>
      <w:r w:rsidR="001F399A" w:rsidRPr="00D9400E">
        <w:rPr>
          <w:rFonts w:cs="Arial"/>
          <w:sz w:val="22"/>
          <w:szCs w:val="22"/>
        </w:rPr>
        <w:t xml:space="preserve"> and I wish </w:t>
      </w:r>
      <w:r w:rsidR="00320926" w:rsidRPr="00D9400E">
        <w:rPr>
          <w:rFonts w:cs="Arial"/>
          <w:sz w:val="22"/>
          <w:szCs w:val="22"/>
        </w:rPr>
        <w:t>you the best of success with your</w:t>
      </w:r>
      <w:r w:rsidR="001F399A" w:rsidRPr="00D9400E">
        <w:rPr>
          <w:rFonts w:cs="Arial"/>
          <w:sz w:val="22"/>
          <w:szCs w:val="22"/>
        </w:rPr>
        <w:t xml:space="preserve"> application. All of us here at </w:t>
      </w:r>
      <w:r w:rsidR="00CC10AD" w:rsidRPr="00D9400E">
        <w:rPr>
          <w:rFonts w:cs="Arial"/>
          <w:sz w:val="22"/>
          <w:szCs w:val="22"/>
        </w:rPr>
        <w:t>the CCTR</w:t>
      </w:r>
      <w:r w:rsidR="001F399A" w:rsidRPr="00D9400E">
        <w:rPr>
          <w:rFonts w:cs="Arial"/>
          <w:sz w:val="22"/>
          <w:szCs w:val="22"/>
        </w:rPr>
        <w:t xml:space="preserve"> look forward to working with you in the coming years.</w:t>
      </w:r>
    </w:p>
    <w:p w:rsidR="00A32ECD" w:rsidRPr="00D9400E" w:rsidRDefault="00A32ECD" w:rsidP="00E53AF0">
      <w:pPr>
        <w:widowControl w:val="0"/>
        <w:autoSpaceDE w:val="0"/>
        <w:autoSpaceDN w:val="0"/>
        <w:adjustRightInd w:val="0"/>
        <w:rPr>
          <w:rFonts w:cs="Arial"/>
          <w:sz w:val="22"/>
          <w:szCs w:val="22"/>
        </w:rPr>
      </w:pPr>
    </w:p>
    <w:p w:rsidR="001351E1" w:rsidRDefault="001351E1" w:rsidP="00E53AF0">
      <w:pPr>
        <w:widowControl w:val="0"/>
        <w:autoSpaceDE w:val="0"/>
        <w:autoSpaceDN w:val="0"/>
        <w:adjustRightInd w:val="0"/>
        <w:rPr>
          <w:rFonts w:cs="Arial"/>
          <w:sz w:val="22"/>
          <w:szCs w:val="22"/>
        </w:rPr>
      </w:pPr>
      <w:bookmarkStart w:id="0" w:name="_GoBack"/>
      <w:bookmarkEnd w:id="0"/>
    </w:p>
    <w:p w:rsidR="0093283C" w:rsidRPr="00D9400E" w:rsidRDefault="001F399A" w:rsidP="00E53AF0">
      <w:pPr>
        <w:widowControl w:val="0"/>
        <w:autoSpaceDE w:val="0"/>
        <w:autoSpaceDN w:val="0"/>
        <w:adjustRightInd w:val="0"/>
        <w:rPr>
          <w:rFonts w:cs="Arial"/>
          <w:sz w:val="22"/>
          <w:szCs w:val="22"/>
        </w:rPr>
      </w:pPr>
      <w:r w:rsidRPr="00D9400E">
        <w:rPr>
          <w:rFonts w:cs="Arial"/>
          <w:sz w:val="22"/>
          <w:szCs w:val="22"/>
        </w:rPr>
        <w:t>Sincerely,</w:t>
      </w:r>
    </w:p>
    <w:p w:rsidR="00066D7C" w:rsidRPr="00D9400E" w:rsidRDefault="00066D7C" w:rsidP="00E53AF0">
      <w:pPr>
        <w:widowControl w:val="0"/>
        <w:autoSpaceDE w:val="0"/>
        <w:autoSpaceDN w:val="0"/>
        <w:adjustRightInd w:val="0"/>
        <w:rPr>
          <w:rFonts w:ascii="Arial" w:hAnsi="Arial" w:cs="Arial"/>
          <w:sz w:val="22"/>
          <w:szCs w:val="22"/>
        </w:rPr>
      </w:pPr>
    </w:p>
    <w:p w:rsidR="00066D7C" w:rsidRPr="00D9400E" w:rsidRDefault="00066D7C" w:rsidP="00E53AF0">
      <w:pPr>
        <w:widowControl w:val="0"/>
        <w:autoSpaceDE w:val="0"/>
        <w:autoSpaceDN w:val="0"/>
        <w:adjustRightInd w:val="0"/>
        <w:rPr>
          <w:rFonts w:ascii="Arial" w:hAnsi="Arial" w:cs="Arial"/>
          <w:sz w:val="22"/>
          <w:szCs w:val="22"/>
        </w:rPr>
      </w:pPr>
    </w:p>
    <w:p w:rsidR="00D9400E" w:rsidRDefault="00D9400E" w:rsidP="00E53AF0">
      <w:pPr>
        <w:widowControl w:val="0"/>
        <w:autoSpaceDE w:val="0"/>
        <w:autoSpaceDN w:val="0"/>
        <w:adjustRightInd w:val="0"/>
        <w:rPr>
          <w:rFonts w:ascii="Arial" w:hAnsi="Arial" w:cs="Arial"/>
          <w:sz w:val="22"/>
          <w:szCs w:val="22"/>
        </w:rPr>
      </w:pPr>
    </w:p>
    <w:p w:rsidR="00D9400E" w:rsidRPr="00D9400E" w:rsidRDefault="00D9400E" w:rsidP="00E53AF0">
      <w:pPr>
        <w:widowControl w:val="0"/>
        <w:autoSpaceDE w:val="0"/>
        <w:autoSpaceDN w:val="0"/>
        <w:adjustRightInd w:val="0"/>
        <w:rPr>
          <w:rFonts w:ascii="Arial" w:hAnsi="Arial" w:cs="Arial"/>
          <w:sz w:val="22"/>
          <w:szCs w:val="22"/>
        </w:rPr>
      </w:pPr>
    </w:p>
    <w:p w:rsidR="00066D7C" w:rsidRPr="00D9400E" w:rsidRDefault="00066D7C" w:rsidP="00E53AF0">
      <w:pPr>
        <w:widowControl w:val="0"/>
        <w:autoSpaceDE w:val="0"/>
        <w:autoSpaceDN w:val="0"/>
        <w:adjustRightInd w:val="0"/>
        <w:rPr>
          <w:rFonts w:ascii="Arial" w:hAnsi="Arial" w:cs="Arial"/>
          <w:sz w:val="22"/>
          <w:szCs w:val="22"/>
        </w:rPr>
      </w:pPr>
    </w:p>
    <w:p w:rsidR="00066D7C" w:rsidRPr="00D9400E" w:rsidRDefault="00066D7C" w:rsidP="00E53AF0">
      <w:pPr>
        <w:widowControl w:val="0"/>
        <w:autoSpaceDE w:val="0"/>
        <w:autoSpaceDN w:val="0"/>
        <w:adjustRightInd w:val="0"/>
        <w:rPr>
          <w:rFonts w:cs="Arial"/>
          <w:b/>
          <w:sz w:val="18"/>
          <w:szCs w:val="18"/>
        </w:rPr>
      </w:pPr>
      <w:r w:rsidRPr="00D9400E">
        <w:rPr>
          <w:rFonts w:cs="Arial"/>
          <w:b/>
          <w:sz w:val="18"/>
          <w:szCs w:val="18"/>
        </w:rPr>
        <w:t>Bradley S. Hanberry, PhD</w:t>
      </w:r>
    </w:p>
    <w:p w:rsidR="00066D7C" w:rsidRPr="00D9400E" w:rsidRDefault="00066D7C" w:rsidP="00E53AF0">
      <w:pPr>
        <w:widowControl w:val="0"/>
        <w:autoSpaceDE w:val="0"/>
        <w:autoSpaceDN w:val="0"/>
        <w:adjustRightInd w:val="0"/>
        <w:rPr>
          <w:rFonts w:cs="Arial"/>
          <w:sz w:val="18"/>
          <w:szCs w:val="18"/>
        </w:rPr>
      </w:pPr>
      <w:r w:rsidRPr="00D9400E">
        <w:rPr>
          <w:rFonts w:cs="Arial"/>
          <w:sz w:val="18"/>
          <w:szCs w:val="18"/>
        </w:rPr>
        <w:t>Director, Molecular Clinical Trials Laboratory</w:t>
      </w:r>
    </w:p>
    <w:p w:rsidR="00066D7C" w:rsidRPr="00D9400E" w:rsidRDefault="00066D7C" w:rsidP="00E53AF0">
      <w:pPr>
        <w:widowControl w:val="0"/>
        <w:autoSpaceDE w:val="0"/>
        <w:autoSpaceDN w:val="0"/>
        <w:adjustRightInd w:val="0"/>
        <w:rPr>
          <w:rFonts w:cs="Arial"/>
          <w:sz w:val="18"/>
          <w:szCs w:val="18"/>
        </w:rPr>
      </w:pPr>
      <w:r w:rsidRPr="00D9400E">
        <w:rPr>
          <w:rFonts w:cs="Arial"/>
          <w:sz w:val="18"/>
          <w:szCs w:val="18"/>
        </w:rPr>
        <w:t>Director, Center for Clinical and Translational Research Biorepository</w:t>
      </w:r>
    </w:p>
    <w:p w:rsidR="00066D7C" w:rsidRPr="00D9400E" w:rsidRDefault="00066D7C" w:rsidP="00E53AF0">
      <w:pPr>
        <w:widowControl w:val="0"/>
        <w:autoSpaceDE w:val="0"/>
        <w:autoSpaceDN w:val="0"/>
        <w:adjustRightInd w:val="0"/>
        <w:rPr>
          <w:rFonts w:cs="Arial"/>
          <w:sz w:val="18"/>
          <w:szCs w:val="18"/>
        </w:rPr>
      </w:pPr>
      <w:r w:rsidRPr="00D9400E">
        <w:rPr>
          <w:rFonts w:cs="Arial"/>
          <w:sz w:val="18"/>
          <w:szCs w:val="18"/>
        </w:rPr>
        <w:t xml:space="preserve">1760 </w:t>
      </w:r>
      <w:proofErr w:type="spellStart"/>
      <w:r w:rsidRPr="00D9400E">
        <w:rPr>
          <w:rFonts w:cs="Arial"/>
          <w:sz w:val="18"/>
          <w:szCs w:val="18"/>
        </w:rPr>
        <w:t>Haygood</w:t>
      </w:r>
      <w:proofErr w:type="spellEnd"/>
      <w:r w:rsidRPr="00D9400E">
        <w:rPr>
          <w:rFonts w:cs="Arial"/>
          <w:sz w:val="18"/>
          <w:szCs w:val="18"/>
        </w:rPr>
        <w:t xml:space="preserve"> Drive, E264</w:t>
      </w:r>
    </w:p>
    <w:p w:rsidR="00066D7C" w:rsidRPr="00D9400E" w:rsidRDefault="00066D7C" w:rsidP="00E53AF0">
      <w:pPr>
        <w:widowControl w:val="0"/>
        <w:autoSpaceDE w:val="0"/>
        <w:autoSpaceDN w:val="0"/>
        <w:adjustRightInd w:val="0"/>
        <w:rPr>
          <w:rFonts w:cs="Arial"/>
          <w:sz w:val="18"/>
          <w:szCs w:val="18"/>
        </w:rPr>
      </w:pPr>
      <w:r w:rsidRPr="00D9400E">
        <w:rPr>
          <w:rFonts w:cs="Arial"/>
          <w:sz w:val="18"/>
          <w:szCs w:val="18"/>
        </w:rPr>
        <w:t xml:space="preserve">Atlanta, </w:t>
      </w:r>
      <w:r w:rsidR="00D9400E" w:rsidRPr="00D9400E">
        <w:rPr>
          <w:rFonts w:cs="Arial"/>
          <w:sz w:val="18"/>
          <w:szCs w:val="18"/>
        </w:rPr>
        <w:t>Georgia</w:t>
      </w:r>
      <w:r w:rsidRPr="00D9400E">
        <w:rPr>
          <w:rFonts w:cs="Arial"/>
          <w:sz w:val="18"/>
          <w:szCs w:val="18"/>
        </w:rPr>
        <w:t xml:space="preserve"> 30322</w:t>
      </w:r>
    </w:p>
    <w:p w:rsidR="00066D7C" w:rsidRDefault="00066D7C" w:rsidP="00E53AF0">
      <w:pPr>
        <w:widowControl w:val="0"/>
        <w:autoSpaceDE w:val="0"/>
        <w:autoSpaceDN w:val="0"/>
        <w:adjustRightInd w:val="0"/>
        <w:rPr>
          <w:rFonts w:ascii="Arial" w:hAnsi="Arial" w:cs="Arial"/>
          <w:sz w:val="22"/>
          <w:szCs w:val="22"/>
        </w:rPr>
      </w:pPr>
    </w:p>
    <w:p w:rsidR="00066D7C" w:rsidRDefault="00066D7C" w:rsidP="00E53AF0">
      <w:pPr>
        <w:widowControl w:val="0"/>
        <w:autoSpaceDE w:val="0"/>
        <w:autoSpaceDN w:val="0"/>
        <w:adjustRightInd w:val="0"/>
        <w:rPr>
          <w:rFonts w:ascii="Arial" w:hAnsi="Arial" w:cs="Arial"/>
          <w:sz w:val="22"/>
          <w:szCs w:val="22"/>
        </w:rPr>
      </w:pPr>
    </w:p>
    <w:sectPr w:rsidR="00066D7C" w:rsidSect="00D9400E">
      <w:headerReference w:type="default" r:id="rId8"/>
      <w:footerReference w:type="even" r:id="rId9"/>
      <w:footerReference w:type="default" r:id="rId10"/>
      <w:pgSz w:w="12240" w:h="15840"/>
      <w:pgMar w:top="2448" w:right="1008" w:bottom="245" w:left="100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6AC" w:rsidRDefault="002A06AC" w:rsidP="00066D7C">
      <w:r>
        <w:separator/>
      </w:r>
    </w:p>
  </w:endnote>
  <w:endnote w:type="continuationSeparator" w:id="0">
    <w:p w:rsidR="002A06AC" w:rsidRDefault="002A06AC" w:rsidP="0006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00E" w:rsidRDefault="00D9400E" w:rsidP="00D9400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D7C" w:rsidRPr="00D9400E" w:rsidRDefault="00066D7C" w:rsidP="00D9400E">
    <w:pPr>
      <w:ind w:right="-810"/>
      <w:jc w:val="center"/>
      <w:rPr>
        <w:b/>
        <w:sz w:val="32"/>
      </w:rPr>
    </w:pPr>
    <w:proofErr w:type="spellStart"/>
    <w:r w:rsidRPr="00432806">
      <w:rPr>
        <w:sz w:val="20"/>
      </w:rPr>
      <w:t>Emory</w:t>
    </w:r>
    <w:r>
      <w:rPr>
        <w:sz w:val="20"/>
      </w:rPr>
      <w:t>+Children’s</w:t>
    </w:r>
    <w:proofErr w:type="spellEnd"/>
    <w:r>
      <w:rPr>
        <w:sz w:val="20"/>
      </w:rPr>
      <w:t xml:space="preserve"> Center for Clinical and Translational Research</w:t>
    </w:r>
  </w:p>
  <w:p w:rsidR="00066D7C" w:rsidRPr="00432806" w:rsidRDefault="00066D7C" w:rsidP="00D9400E">
    <w:pPr>
      <w:jc w:val="center"/>
      <w:rPr>
        <w:sz w:val="20"/>
      </w:rPr>
    </w:pPr>
    <w:r>
      <w:rPr>
        <w:sz w:val="20"/>
      </w:rPr>
      <w:t>Molecular Clinical Trials Laboratory and Biorepository</w:t>
    </w:r>
  </w:p>
  <w:p w:rsidR="00066D7C" w:rsidRPr="00432806" w:rsidRDefault="005A3C3F" w:rsidP="00D9400E">
    <w:pPr>
      <w:jc w:val="center"/>
      <w:rPr>
        <w:sz w:val="20"/>
      </w:rPr>
    </w:pPr>
    <w:r>
      <w:rPr>
        <w:sz w:val="20"/>
      </w:rPr>
      <w:t xml:space="preserve">Atlanta, Georgia </w:t>
    </w:r>
    <w:r w:rsidR="00066D7C" w:rsidRPr="00432806">
      <w:rPr>
        <w:sz w:val="20"/>
      </w:rPr>
      <w:t>30322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6AC" w:rsidRDefault="002A06AC" w:rsidP="00066D7C">
      <w:r>
        <w:separator/>
      </w:r>
    </w:p>
  </w:footnote>
  <w:footnote w:type="continuationSeparator" w:id="0">
    <w:p w:rsidR="002A06AC" w:rsidRDefault="002A06AC" w:rsidP="00066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D7C" w:rsidRPr="00066D7C" w:rsidRDefault="00066D7C" w:rsidP="00D9400E">
    <w:pPr>
      <w:pStyle w:val="Header"/>
      <w:tabs>
        <w:tab w:val="left" w:pos="5628"/>
      </w:tabs>
    </w:pPr>
    <w:r>
      <w:rPr>
        <w:noProof/>
      </w:rPr>
      <w:drawing>
        <wp:inline distT="0" distB="0" distL="0" distR="0" wp14:anchorId="5FD6C9D7" wp14:editId="188E5EE2">
          <wp:extent cx="1706880" cy="768964"/>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53416" cy="789929"/>
                  </a:xfrm>
                  <a:prstGeom prst="rect">
                    <a:avLst/>
                  </a:prstGeom>
                </pic:spPr>
              </pic:pic>
            </a:graphicData>
          </a:graphic>
        </wp:inline>
      </w:drawing>
    </w:r>
    <w:r w:rsidR="00D9400E">
      <w:rPr>
        <w:noProof/>
      </w:rPr>
      <w:tab/>
    </w:r>
    <w:r w:rsidR="00D9400E">
      <w:rPr>
        <w:noProof/>
      </w:rPr>
      <w:tab/>
      <w:t xml:space="preserve">                             </w:t>
    </w:r>
    <w:r w:rsidR="00D9400E">
      <w:rPr>
        <w:noProof/>
      </w:rPr>
      <w:tab/>
    </w:r>
    <w:r w:rsidR="00D9400E">
      <w:rPr>
        <w:noProof/>
      </w:rPr>
      <w:drawing>
        <wp:inline distT="0" distB="0" distL="0" distR="0" wp14:anchorId="1F39DE16">
          <wp:extent cx="1932305" cy="768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2305" cy="7683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276A5"/>
    <w:multiLevelType w:val="multilevel"/>
    <w:tmpl w:val="DBB2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356DC0"/>
    <w:multiLevelType w:val="multilevel"/>
    <w:tmpl w:val="73700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ECD"/>
    <w:rsid w:val="0000321A"/>
    <w:rsid w:val="00032757"/>
    <w:rsid w:val="000605DE"/>
    <w:rsid w:val="00066D7C"/>
    <w:rsid w:val="00073FF7"/>
    <w:rsid w:val="00077B0F"/>
    <w:rsid w:val="00097016"/>
    <w:rsid w:val="000A5007"/>
    <w:rsid w:val="000B15A1"/>
    <w:rsid w:val="000B5416"/>
    <w:rsid w:val="000D3DEF"/>
    <w:rsid w:val="000E5B4F"/>
    <w:rsid w:val="000E6C5C"/>
    <w:rsid w:val="001122AC"/>
    <w:rsid w:val="00120C2A"/>
    <w:rsid w:val="0012266B"/>
    <w:rsid w:val="00133F0B"/>
    <w:rsid w:val="001351E1"/>
    <w:rsid w:val="00145716"/>
    <w:rsid w:val="0017783C"/>
    <w:rsid w:val="0018268D"/>
    <w:rsid w:val="00191B4D"/>
    <w:rsid w:val="001A07C0"/>
    <w:rsid w:val="001A6C21"/>
    <w:rsid w:val="001C490B"/>
    <w:rsid w:val="001D3762"/>
    <w:rsid w:val="001E3F08"/>
    <w:rsid w:val="001F32AE"/>
    <w:rsid w:val="001F399A"/>
    <w:rsid w:val="00205B2A"/>
    <w:rsid w:val="00215B20"/>
    <w:rsid w:val="00236A90"/>
    <w:rsid w:val="0024228E"/>
    <w:rsid w:val="0024258F"/>
    <w:rsid w:val="002440BD"/>
    <w:rsid w:val="002A06AC"/>
    <w:rsid w:val="002B029D"/>
    <w:rsid w:val="002C1B1C"/>
    <w:rsid w:val="002C38BF"/>
    <w:rsid w:val="002D409E"/>
    <w:rsid w:val="002E7DF2"/>
    <w:rsid w:val="003169F6"/>
    <w:rsid w:val="00320926"/>
    <w:rsid w:val="00321267"/>
    <w:rsid w:val="00330F1F"/>
    <w:rsid w:val="00354508"/>
    <w:rsid w:val="003A1FC6"/>
    <w:rsid w:val="003B7529"/>
    <w:rsid w:val="003C0484"/>
    <w:rsid w:val="003C1066"/>
    <w:rsid w:val="003F1736"/>
    <w:rsid w:val="00431CC3"/>
    <w:rsid w:val="004341B1"/>
    <w:rsid w:val="0046244B"/>
    <w:rsid w:val="004E5EEF"/>
    <w:rsid w:val="004F6947"/>
    <w:rsid w:val="0054733D"/>
    <w:rsid w:val="00557AE8"/>
    <w:rsid w:val="005644F6"/>
    <w:rsid w:val="00592632"/>
    <w:rsid w:val="005A3C3F"/>
    <w:rsid w:val="005A5808"/>
    <w:rsid w:val="005E628C"/>
    <w:rsid w:val="00671511"/>
    <w:rsid w:val="0067416A"/>
    <w:rsid w:val="006A0940"/>
    <w:rsid w:val="006D6703"/>
    <w:rsid w:val="006E1CAB"/>
    <w:rsid w:val="006F50DD"/>
    <w:rsid w:val="007171BF"/>
    <w:rsid w:val="00730A1B"/>
    <w:rsid w:val="0073654D"/>
    <w:rsid w:val="00754D2B"/>
    <w:rsid w:val="0077384E"/>
    <w:rsid w:val="007A3068"/>
    <w:rsid w:val="007C49CF"/>
    <w:rsid w:val="00811012"/>
    <w:rsid w:val="00830713"/>
    <w:rsid w:val="008E5DFC"/>
    <w:rsid w:val="009068B4"/>
    <w:rsid w:val="00910065"/>
    <w:rsid w:val="0093283C"/>
    <w:rsid w:val="009379B3"/>
    <w:rsid w:val="009B45AA"/>
    <w:rsid w:val="00A12881"/>
    <w:rsid w:val="00A16E28"/>
    <w:rsid w:val="00A32ECD"/>
    <w:rsid w:val="00A53511"/>
    <w:rsid w:val="00A60426"/>
    <w:rsid w:val="00A60E0C"/>
    <w:rsid w:val="00A67198"/>
    <w:rsid w:val="00A97913"/>
    <w:rsid w:val="00AA12EB"/>
    <w:rsid w:val="00AA3637"/>
    <w:rsid w:val="00B27277"/>
    <w:rsid w:val="00B43B06"/>
    <w:rsid w:val="00B61CAC"/>
    <w:rsid w:val="00B64200"/>
    <w:rsid w:val="00B67681"/>
    <w:rsid w:val="00B67996"/>
    <w:rsid w:val="00B73E9B"/>
    <w:rsid w:val="00B86050"/>
    <w:rsid w:val="00BD08B2"/>
    <w:rsid w:val="00BE033E"/>
    <w:rsid w:val="00BE43B8"/>
    <w:rsid w:val="00C51BC2"/>
    <w:rsid w:val="00CC10AD"/>
    <w:rsid w:val="00D435B3"/>
    <w:rsid w:val="00D61672"/>
    <w:rsid w:val="00D64DBC"/>
    <w:rsid w:val="00D84982"/>
    <w:rsid w:val="00D9400E"/>
    <w:rsid w:val="00DD3B2B"/>
    <w:rsid w:val="00DE75FF"/>
    <w:rsid w:val="00E11BC4"/>
    <w:rsid w:val="00E2269B"/>
    <w:rsid w:val="00E50A3C"/>
    <w:rsid w:val="00E53AF0"/>
    <w:rsid w:val="00E66931"/>
    <w:rsid w:val="00E935C7"/>
    <w:rsid w:val="00EC681D"/>
    <w:rsid w:val="00ED6005"/>
    <w:rsid w:val="00F034DE"/>
    <w:rsid w:val="00F17CCA"/>
    <w:rsid w:val="00F30037"/>
    <w:rsid w:val="00F52954"/>
    <w:rsid w:val="00F6311D"/>
    <w:rsid w:val="00F74600"/>
    <w:rsid w:val="00FA56EF"/>
    <w:rsid w:val="00FC61D1"/>
    <w:rsid w:val="00FD3A26"/>
    <w:rsid w:val="00FE10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3F075B5D-D962-4543-AC5E-5EFFEEE2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173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F1736"/>
  </w:style>
  <w:style w:type="character" w:styleId="Hyperlink">
    <w:name w:val="Hyperlink"/>
    <w:basedOn w:val="DefaultParagraphFont"/>
    <w:uiPriority w:val="99"/>
    <w:unhideWhenUsed/>
    <w:rsid w:val="003F1736"/>
    <w:rPr>
      <w:color w:val="0000FF"/>
      <w:u w:val="single"/>
    </w:rPr>
  </w:style>
  <w:style w:type="paragraph" w:styleId="BalloonText">
    <w:name w:val="Balloon Text"/>
    <w:basedOn w:val="Normal"/>
    <w:link w:val="BalloonTextChar"/>
    <w:uiPriority w:val="99"/>
    <w:semiHidden/>
    <w:unhideWhenUsed/>
    <w:rsid w:val="00A67198"/>
    <w:rPr>
      <w:rFonts w:ascii="Tahoma" w:hAnsi="Tahoma" w:cs="Tahoma"/>
      <w:sz w:val="16"/>
      <w:szCs w:val="16"/>
    </w:rPr>
  </w:style>
  <w:style w:type="character" w:customStyle="1" w:styleId="BalloonTextChar">
    <w:name w:val="Balloon Text Char"/>
    <w:basedOn w:val="DefaultParagraphFont"/>
    <w:link w:val="BalloonText"/>
    <w:uiPriority w:val="99"/>
    <w:semiHidden/>
    <w:rsid w:val="00A67198"/>
    <w:rPr>
      <w:rFonts w:ascii="Tahoma" w:hAnsi="Tahoma" w:cs="Tahoma"/>
      <w:sz w:val="16"/>
      <w:szCs w:val="16"/>
    </w:rPr>
  </w:style>
  <w:style w:type="character" w:styleId="FollowedHyperlink">
    <w:name w:val="FollowedHyperlink"/>
    <w:basedOn w:val="DefaultParagraphFont"/>
    <w:uiPriority w:val="99"/>
    <w:semiHidden/>
    <w:unhideWhenUsed/>
    <w:rsid w:val="0017783C"/>
    <w:rPr>
      <w:color w:val="800080" w:themeColor="followedHyperlink"/>
      <w:u w:val="single"/>
    </w:rPr>
  </w:style>
  <w:style w:type="paragraph" w:styleId="Header">
    <w:name w:val="header"/>
    <w:basedOn w:val="Normal"/>
    <w:link w:val="HeaderChar"/>
    <w:uiPriority w:val="99"/>
    <w:unhideWhenUsed/>
    <w:rsid w:val="00066D7C"/>
    <w:pPr>
      <w:tabs>
        <w:tab w:val="center" w:pos="4680"/>
        <w:tab w:val="right" w:pos="9360"/>
      </w:tabs>
    </w:pPr>
  </w:style>
  <w:style w:type="character" w:customStyle="1" w:styleId="HeaderChar">
    <w:name w:val="Header Char"/>
    <w:basedOn w:val="DefaultParagraphFont"/>
    <w:link w:val="Header"/>
    <w:uiPriority w:val="99"/>
    <w:rsid w:val="00066D7C"/>
  </w:style>
  <w:style w:type="paragraph" w:styleId="Footer">
    <w:name w:val="footer"/>
    <w:basedOn w:val="Normal"/>
    <w:link w:val="FooterChar"/>
    <w:unhideWhenUsed/>
    <w:rsid w:val="00066D7C"/>
    <w:pPr>
      <w:tabs>
        <w:tab w:val="center" w:pos="4680"/>
        <w:tab w:val="right" w:pos="9360"/>
      </w:tabs>
    </w:pPr>
  </w:style>
  <w:style w:type="character" w:customStyle="1" w:styleId="FooterChar">
    <w:name w:val="Footer Char"/>
    <w:basedOn w:val="DefaultParagraphFont"/>
    <w:link w:val="Footer"/>
    <w:rsid w:val="00066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469158">
      <w:bodyDiv w:val="1"/>
      <w:marLeft w:val="0"/>
      <w:marRight w:val="0"/>
      <w:marTop w:val="0"/>
      <w:marBottom w:val="0"/>
      <w:divBdr>
        <w:top w:val="none" w:sz="0" w:space="0" w:color="auto"/>
        <w:left w:val="none" w:sz="0" w:space="0" w:color="auto"/>
        <w:bottom w:val="none" w:sz="0" w:space="0" w:color="auto"/>
        <w:right w:val="none" w:sz="0" w:space="0" w:color="auto"/>
      </w:divBdr>
    </w:div>
    <w:div w:id="414520440">
      <w:bodyDiv w:val="1"/>
      <w:marLeft w:val="0"/>
      <w:marRight w:val="0"/>
      <w:marTop w:val="0"/>
      <w:marBottom w:val="0"/>
      <w:divBdr>
        <w:top w:val="none" w:sz="0" w:space="0" w:color="auto"/>
        <w:left w:val="none" w:sz="0" w:space="0" w:color="auto"/>
        <w:bottom w:val="none" w:sz="0" w:space="0" w:color="auto"/>
        <w:right w:val="none" w:sz="0" w:space="0" w:color="auto"/>
      </w:divBdr>
    </w:div>
    <w:div w:id="424159214">
      <w:bodyDiv w:val="1"/>
      <w:marLeft w:val="0"/>
      <w:marRight w:val="0"/>
      <w:marTop w:val="0"/>
      <w:marBottom w:val="0"/>
      <w:divBdr>
        <w:top w:val="none" w:sz="0" w:space="0" w:color="auto"/>
        <w:left w:val="none" w:sz="0" w:space="0" w:color="auto"/>
        <w:bottom w:val="none" w:sz="0" w:space="0" w:color="auto"/>
        <w:right w:val="none" w:sz="0" w:space="0" w:color="auto"/>
      </w:divBdr>
    </w:div>
    <w:div w:id="559823099">
      <w:bodyDiv w:val="1"/>
      <w:marLeft w:val="0"/>
      <w:marRight w:val="0"/>
      <w:marTop w:val="0"/>
      <w:marBottom w:val="0"/>
      <w:divBdr>
        <w:top w:val="none" w:sz="0" w:space="0" w:color="auto"/>
        <w:left w:val="none" w:sz="0" w:space="0" w:color="auto"/>
        <w:bottom w:val="none" w:sz="0" w:space="0" w:color="auto"/>
        <w:right w:val="none" w:sz="0" w:space="0" w:color="auto"/>
      </w:divBdr>
    </w:div>
    <w:div w:id="881018766">
      <w:bodyDiv w:val="1"/>
      <w:marLeft w:val="0"/>
      <w:marRight w:val="0"/>
      <w:marTop w:val="0"/>
      <w:marBottom w:val="0"/>
      <w:divBdr>
        <w:top w:val="none" w:sz="0" w:space="0" w:color="auto"/>
        <w:left w:val="none" w:sz="0" w:space="0" w:color="auto"/>
        <w:bottom w:val="none" w:sz="0" w:space="0" w:color="auto"/>
        <w:right w:val="none" w:sz="0" w:space="0" w:color="auto"/>
      </w:divBdr>
    </w:div>
    <w:div w:id="1123773505">
      <w:bodyDiv w:val="1"/>
      <w:marLeft w:val="0"/>
      <w:marRight w:val="0"/>
      <w:marTop w:val="0"/>
      <w:marBottom w:val="0"/>
      <w:divBdr>
        <w:top w:val="none" w:sz="0" w:space="0" w:color="auto"/>
        <w:left w:val="none" w:sz="0" w:space="0" w:color="auto"/>
        <w:bottom w:val="none" w:sz="0" w:space="0" w:color="auto"/>
        <w:right w:val="none" w:sz="0" w:space="0" w:color="auto"/>
      </w:divBdr>
    </w:div>
    <w:div w:id="1172261686">
      <w:bodyDiv w:val="1"/>
      <w:marLeft w:val="0"/>
      <w:marRight w:val="0"/>
      <w:marTop w:val="0"/>
      <w:marBottom w:val="0"/>
      <w:divBdr>
        <w:top w:val="none" w:sz="0" w:space="0" w:color="auto"/>
        <w:left w:val="none" w:sz="0" w:space="0" w:color="auto"/>
        <w:bottom w:val="none" w:sz="0" w:space="0" w:color="auto"/>
        <w:right w:val="none" w:sz="0" w:space="0" w:color="auto"/>
      </w:divBdr>
    </w:div>
    <w:div w:id="1405371738">
      <w:bodyDiv w:val="1"/>
      <w:marLeft w:val="0"/>
      <w:marRight w:val="0"/>
      <w:marTop w:val="0"/>
      <w:marBottom w:val="0"/>
      <w:divBdr>
        <w:top w:val="none" w:sz="0" w:space="0" w:color="auto"/>
        <w:left w:val="none" w:sz="0" w:space="0" w:color="auto"/>
        <w:bottom w:val="none" w:sz="0" w:space="0" w:color="auto"/>
        <w:right w:val="none" w:sz="0" w:space="0" w:color="auto"/>
      </w:divBdr>
    </w:div>
    <w:div w:id="1444762237">
      <w:bodyDiv w:val="1"/>
      <w:marLeft w:val="0"/>
      <w:marRight w:val="0"/>
      <w:marTop w:val="0"/>
      <w:marBottom w:val="0"/>
      <w:divBdr>
        <w:top w:val="none" w:sz="0" w:space="0" w:color="auto"/>
        <w:left w:val="none" w:sz="0" w:space="0" w:color="auto"/>
        <w:bottom w:val="none" w:sz="0" w:space="0" w:color="auto"/>
        <w:right w:val="none" w:sz="0" w:space="0" w:color="auto"/>
      </w:divBdr>
    </w:div>
    <w:div w:id="1656258438">
      <w:bodyDiv w:val="1"/>
      <w:marLeft w:val="0"/>
      <w:marRight w:val="0"/>
      <w:marTop w:val="0"/>
      <w:marBottom w:val="0"/>
      <w:divBdr>
        <w:top w:val="none" w:sz="0" w:space="0" w:color="auto"/>
        <w:left w:val="none" w:sz="0" w:space="0" w:color="auto"/>
        <w:bottom w:val="none" w:sz="0" w:space="0" w:color="auto"/>
        <w:right w:val="none" w:sz="0" w:space="0" w:color="auto"/>
      </w:divBdr>
    </w:div>
    <w:div w:id="1688680720">
      <w:bodyDiv w:val="1"/>
      <w:marLeft w:val="0"/>
      <w:marRight w:val="0"/>
      <w:marTop w:val="0"/>
      <w:marBottom w:val="0"/>
      <w:divBdr>
        <w:top w:val="none" w:sz="0" w:space="0" w:color="auto"/>
        <w:left w:val="none" w:sz="0" w:space="0" w:color="auto"/>
        <w:bottom w:val="none" w:sz="0" w:space="0" w:color="auto"/>
        <w:right w:val="none" w:sz="0" w:space="0" w:color="auto"/>
      </w:divBdr>
    </w:div>
    <w:div w:id="2061710430">
      <w:bodyDiv w:val="1"/>
      <w:marLeft w:val="0"/>
      <w:marRight w:val="0"/>
      <w:marTop w:val="0"/>
      <w:marBottom w:val="0"/>
      <w:divBdr>
        <w:top w:val="none" w:sz="0" w:space="0" w:color="auto"/>
        <w:left w:val="none" w:sz="0" w:space="0" w:color="auto"/>
        <w:bottom w:val="none" w:sz="0" w:space="0" w:color="auto"/>
        <w:right w:val="none" w:sz="0" w:space="0" w:color="auto"/>
      </w:divBdr>
    </w:div>
    <w:div w:id="21005614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DDA98-FC04-40BA-80A1-670E83D59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Austin</dc:creator>
  <cp:lastModifiedBy>Villasenor, Jennifer Kenny</cp:lastModifiedBy>
  <cp:revision>2</cp:revision>
  <cp:lastPrinted>2015-03-18T15:31:00Z</cp:lastPrinted>
  <dcterms:created xsi:type="dcterms:W3CDTF">2016-03-04T18:46:00Z</dcterms:created>
  <dcterms:modified xsi:type="dcterms:W3CDTF">2016-03-04T18:46:00Z</dcterms:modified>
</cp:coreProperties>
</file>